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附件1</w:t>
      </w:r>
    </w:p>
    <w:tbl>
      <w:tblPr>
        <w:tblStyle w:val="4"/>
        <w:tblW w:w="1583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833"/>
        <w:gridCol w:w="427"/>
        <w:gridCol w:w="709"/>
        <w:gridCol w:w="1701"/>
        <w:gridCol w:w="1276"/>
        <w:gridCol w:w="850"/>
        <w:gridCol w:w="4395"/>
        <w:gridCol w:w="1275"/>
        <w:gridCol w:w="10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583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ISO/TC321秘书处秘书助理招聘简章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28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89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岗位要求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招用方式</w:t>
            </w:r>
          </w:p>
        </w:tc>
        <w:tc>
          <w:tcPr>
            <w:tcW w:w="10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薪酬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其他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ISO/TC321秘书处秘书助理</w:t>
            </w:r>
          </w:p>
        </w:tc>
        <w:tc>
          <w:tcPr>
            <w:tcW w:w="2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1.统筹电商领域“国际标准”项目；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2.统筹开展ISO/TC321秘书处工作计划制定、会议组织、标准草案拟定、立项等项目全阶段推进工作；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3.参与杭州ISOISO/TC321秘书处工作，负责对接北京标院、ISO/TC321秘书处、ISO/TC321秘书处杭州工作站、义乌标院、企业、外聘电商专家等；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4.负责工作站的日常运营、技术服务合同签订等相关工作；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5.参与ISO/TC321秘书处国际标准项目研制；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6.完成领导交办的其他工作。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1979年1月1日以后出生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1.英语专业八级水平或雅思考试成绩7.0分及以上或托福考试成绩95分及以上；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2.具有2年以上电子商务相关工作经历；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3.有较好文字写作能力及较强的组织、协调和统筹能力；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4.了解标准化相关概念；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5.可以接受工作地在杭州及经常出差。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履历评价+面试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协商工资制，年薪20万</w:t>
            </w:r>
          </w:p>
        </w:tc>
      </w:tr>
    </w:tbl>
    <w:p>
      <w:pPr>
        <w:spacing w:line="520" w:lineRule="exact"/>
        <w:jc w:val="left"/>
        <w:rPr>
          <w:rFonts w:ascii="宋体" w:hAnsi="宋体" w:cs="宋体"/>
          <w:szCs w:val="21"/>
        </w:rPr>
      </w:pPr>
    </w:p>
    <w:p>
      <w:pPr>
        <w:spacing w:line="520" w:lineRule="exact"/>
        <w:jc w:val="left"/>
        <w:rPr>
          <w:rFonts w:ascii="宋体" w:hAnsi="宋体" w:cs="宋体"/>
          <w:szCs w:val="21"/>
        </w:rPr>
      </w:pPr>
      <w:bookmarkStart w:id="0" w:name="_GoBack"/>
      <w:bookmarkEnd w:id="0"/>
    </w:p>
    <w:sectPr>
      <w:pgSz w:w="16838" w:h="11906" w:orient="landscape"/>
      <w:pgMar w:top="1797" w:right="567" w:bottom="179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457F"/>
    <w:rsid w:val="00050B5D"/>
    <w:rsid w:val="000524AE"/>
    <w:rsid w:val="00071B79"/>
    <w:rsid w:val="000F08E2"/>
    <w:rsid w:val="0019390F"/>
    <w:rsid w:val="003319B0"/>
    <w:rsid w:val="00481848"/>
    <w:rsid w:val="005221BE"/>
    <w:rsid w:val="00527E8A"/>
    <w:rsid w:val="00653FF6"/>
    <w:rsid w:val="00692B1B"/>
    <w:rsid w:val="007972FB"/>
    <w:rsid w:val="007B482C"/>
    <w:rsid w:val="0081692B"/>
    <w:rsid w:val="0082057B"/>
    <w:rsid w:val="00864170"/>
    <w:rsid w:val="00866BF5"/>
    <w:rsid w:val="008A17CF"/>
    <w:rsid w:val="00910F1A"/>
    <w:rsid w:val="009B524D"/>
    <w:rsid w:val="009F2DBF"/>
    <w:rsid w:val="00AD5202"/>
    <w:rsid w:val="00B975A4"/>
    <w:rsid w:val="00BA5A0D"/>
    <w:rsid w:val="00CE457F"/>
    <w:rsid w:val="00D11637"/>
    <w:rsid w:val="00D41038"/>
    <w:rsid w:val="00D619AD"/>
    <w:rsid w:val="00DA21BE"/>
    <w:rsid w:val="00E90860"/>
    <w:rsid w:val="00EA4B2F"/>
    <w:rsid w:val="00EF65AD"/>
    <w:rsid w:val="00F00237"/>
    <w:rsid w:val="00F8388E"/>
    <w:rsid w:val="00FD2BE0"/>
    <w:rsid w:val="0EEB0689"/>
    <w:rsid w:val="16916EF9"/>
    <w:rsid w:val="57640DBC"/>
    <w:rsid w:val="64C0626D"/>
    <w:rsid w:val="7FD009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411</Characters>
  <Lines>3</Lines>
  <Paragraphs>1</Paragraphs>
  <TotalTime>2</TotalTime>
  <ScaleCrop>false</ScaleCrop>
  <LinksUpToDate>false</LinksUpToDate>
  <CharactersWithSpaces>482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2019-08-26T06:07:00Z</dcterms:created>
  <dc:creator>Windows 用户</dc:creator>
  <cp:lastModifiedBy>曉寒深處</cp:lastModifiedBy>
  <cp:lastPrinted>2019-08-22T06:06:00Z</cp:lastPrinted>
  <dcterms:modified xsi:type="dcterms:W3CDTF">2019-09-07T07:09:09Z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